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0D4E3F" w:rsidTr="000D4E3F">
        <w:tc>
          <w:tcPr>
            <w:tcW w:w="4361" w:type="dxa"/>
          </w:tcPr>
          <w:p w:rsidR="000D4E3F" w:rsidRDefault="000D4E3F" w:rsidP="000D4E3F">
            <w:pPr>
              <w:spacing w:after="0" w:line="240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</w:tcPr>
          <w:p w:rsidR="000D4E3F" w:rsidRDefault="003C7D58" w:rsidP="000D4E3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4E3F" w:rsidRDefault="009B153D" w:rsidP="000D4E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C7D58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программе Шпаковского муниципального округа </w:t>
            </w:r>
          </w:p>
          <w:p w:rsidR="000D4E3F" w:rsidRDefault="000D4E3F" w:rsidP="000D4E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3C7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2637">
              <w:rPr>
                <w:rFonts w:ascii="Times New Roman" w:hAnsi="Times New Roman"/>
                <w:sz w:val="28"/>
                <w:szCs w:val="28"/>
              </w:rPr>
              <w:t>«</w:t>
            </w:r>
            <w:r w:rsidR="003C7D58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спорта»</w:t>
            </w:r>
          </w:p>
          <w:p w:rsidR="000D4E3F" w:rsidRDefault="000D4E3F" w:rsidP="000D4E3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0D4E3F" w:rsidRDefault="000D4E3F" w:rsidP="000D4E3F">
      <w:pPr>
        <w:spacing w:after="0" w:line="240" w:lineRule="exact"/>
        <w:rPr>
          <w:rFonts w:ascii="Times New Roman" w:eastAsia="Calibri" w:hAnsi="Times New Roman"/>
          <w:caps/>
          <w:sz w:val="28"/>
          <w:szCs w:val="28"/>
          <w:lang w:eastAsia="en-US"/>
        </w:rPr>
      </w:pPr>
    </w:p>
    <w:p w:rsidR="000D4E3F" w:rsidRDefault="000D4E3F" w:rsidP="000D4E3F">
      <w:pPr>
        <w:spacing w:after="0" w:line="240" w:lineRule="exact"/>
        <w:rPr>
          <w:rFonts w:ascii="Times New Roman" w:hAnsi="Times New Roman"/>
          <w:caps/>
          <w:sz w:val="28"/>
          <w:szCs w:val="28"/>
        </w:rPr>
      </w:pPr>
    </w:p>
    <w:p w:rsidR="002C5FF9" w:rsidRDefault="002C5FF9" w:rsidP="002C5FF9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5FF9" w:rsidRDefault="00371D36" w:rsidP="002C5FF9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71D36" w:rsidRPr="00915BD8" w:rsidRDefault="00371D36" w:rsidP="002C5FF9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5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C56" w:rsidRDefault="00371D36" w:rsidP="002C5FF9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«Реализация мероприятий по развитию физической культуры и спорта в Шпаковском муниципальном округе»</w:t>
      </w:r>
      <w:r w:rsidR="003C7D58">
        <w:rPr>
          <w:rFonts w:ascii="Times New Roman" w:hAnsi="Times New Roman"/>
          <w:sz w:val="28"/>
          <w:szCs w:val="28"/>
        </w:rPr>
        <w:t xml:space="preserve"> (далее-Подпрограмма</w:t>
      </w:r>
      <w:r w:rsidR="00F04A19">
        <w:rPr>
          <w:rFonts w:ascii="Times New Roman" w:hAnsi="Times New Roman"/>
          <w:sz w:val="28"/>
          <w:szCs w:val="28"/>
        </w:rPr>
        <w:t xml:space="preserve"> 1</w:t>
      </w:r>
      <w:r w:rsidR="003C7D5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Pr="00915BD8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  <w:r w:rsidRPr="00915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71D36" w:rsidRPr="00915BD8" w:rsidRDefault="00371D36" w:rsidP="003C7D58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B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pacing w:val="4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1D36" w:rsidRDefault="00371D36" w:rsidP="002C5FF9">
      <w:pPr>
        <w:pStyle w:val="ConsPlusNormal"/>
        <w:widowControl/>
        <w:spacing w:line="240" w:lineRule="exact"/>
        <w:ind w:right="-6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1D36" w:rsidRPr="00915BD8" w:rsidRDefault="00371D36" w:rsidP="00371D36">
      <w:pPr>
        <w:pStyle w:val="ConsPlusNormal"/>
        <w:widowControl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918"/>
      </w:tblGrid>
      <w:tr w:rsidR="00371D36" w:rsidRPr="009301C1" w:rsidTr="002C5FF9">
        <w:tc>
          <w:tcPr>
            <w:tcW w:w="3652" w:type="dxa"/>
          </w:tcPr>
          <w:p w:rsidR="00371D36" w:rsidRPr="009301C1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физической культуре и спорту  администрации Шпаковского муниципального округа Ставропольского края</w:t>
            </w:r>
            <w:r w:rsidR="00191511">
              <w:rPr>
                <w:rFonts w:ascii="Times New Roman" w:hAnsi="Times New Roman"/>
                <w:sz w:val="28"/>
                <w:szCs w:val="28"/>
              </w:rPr>
              <w:t xml:space="preserve"> (дале</w:t>
            </w:r>
            <w:proofErr w:type="gramStart"/>
            <w:r w:rsidR="00191511"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 w:rsidR="00191511">
              <w:rPr>
                <w:rFonts w:ascii="Times New Roman" w:hAnsi="Times New Roman"/>
                <w:sz w:val="28"/>
                <w:szCs w:val="28"/>
              </w:rPr>
              <w:t xml:space="preserve"> комитет)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1D36" w:rsidRPr="009301C1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191511" w:rsidRDefault="00191511" w:rsidP="002C5FF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комитет;</w:t>
            </w:r>
          </w:p>
          <w:p w:rsidR="00371D36" w:rsidRDefault="00371D36" w:rsidP="002C5FF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«Физкультурно-спортивный центр «Патриот» Шпаковского муниципального округа Ставропольского края»</w:t>
            </w:r>
          </w:p>
          <w:p w:rsidR="00371D36" w:rsidRPr="00E46D6B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A745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6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E261D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proofErr w:type="spellEnd"/>
            <w:proofErr w:type="gramEnd"/>
            <w:r w:rsidR="00A7452E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5918" w:type="dxa"/>
          </w:tcPr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0E048E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371D36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Шпаковском муниципальном</w:t>
            </w:r>
            <w:r w:rsidR="00191511">
              <w:rPr>
                <w:rFonts w:ascii="Times New Roman" w:hAnsi="Times New Roman"/>
                <w:sz w:val="28"/>
                <w:szCs w:val="28"/>
              </w:rPr>
              <w:t xml:space="preserve"> округе</w:t>
            </w: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экипировка сборных команд</w:t>
            </w:r>
            <w:r w:rsidR="00191511">
              <w:rPr>
                <w:sz w:val="28"/>
                <w:szCs w:val="28"/>
              </w:rPr>
              <w:t xml:space="preserve"> Шпаковского муниципального</w:t>
            </w:r>
            <w:r>
              <w:rPr>
                <w:sz w:val="28"/>
                <w:szCs w:val="28"/>
              </w:rPr>
              <w:t xml:space="preserve"> округа спортивной формой и спортивным инвентарем;</w:t>
            </w:r>
          </w:p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систематически занимающихся физической культурой и спортом посредством внедрения физкультурно-спортивного комплекса «Готов к труду и обороне» в Шпаковском муниципальном округе;</w:t>
            </w:r>
          </w:p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спортивного резерва и спортсменов высокого класса, в том числе среди инвалидов и лиц с ограниченными возможностями здоровья</w:t>
            </w:r>
            <w:r w:rsidR="00BF5A12">
              <w:rPr>
                <w:sz w:val="28"/>
                <w:szCs w:val="28"/>
              </w:rPr>
              <w:t>;</w:t>
            </w:r>
          </w:p>
          <w:p w:rsidR="00BF5A12" w:rsidRDefault="00BF5A12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популяризация физической культуры и спорта, пропаганда здорового образа жизни</w:t>
            </w:r>
          </w:p>
          <w:p w:rsidR="00371D36" w:rsidRPr="00916503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BF5A12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индикаторы </w:t>
            </w:r>
          </w:p>
          <w:p w:rsidR="00BF5A12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показатели </w:t>
            </w: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количество спортсменов, имеющих массовые спортивные разряды и звания, до 300 человек к 2023 году;</w:t>
            </w:r>
          </w:p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физкультурно-оздоровительных и спортивно-массовых мероприятий, до 90 единиц к 2023 году;</w:t>
            </w:r>
          </w:p>
          <w:p w:rsidR="00371D36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жителей Шпаковского </w:t>
            </w:r>
            <w:r>
              <w:rPr>
                <w:sz w:val="28"/>
                <w:szCs w:val="28"/>
              </w:rPr>
              <w:lastRenderedPageBreak/>
              <w:t>муниципального округа, имеющие знаки отличия физкультурно-спортивного комплекса «Готов к труду и обороне» до 400 человек в год к 2023 году</w:t>
            </w:r>
            <w:r w:rsidR="00F81427">
              <w:rPr>
                <w:sz w:val="28"/>
                <w:szCs w:val="28"/>
              </w:rPr>
              <w:t>;</w:t>
            </w:r>
          </w:p>
          <w:p w:rsidR="00F81427" w:rsidRDefault="00F81427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публикаций спортивной тематики в средствах массовой информации до 125 к 2023 году</w:t>
            </w:r>
          </w:p>
          <w:p w:rsidR="00144B44" w:rsidRDefault="00144B44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BF5A12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Default="00371D36" w:rsidP="002C5FF9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один этап-2021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371D36" w:rsidRPr="00E46D6B" w:rsidRDefault="00371D36" w:rsidP="002C5FF9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371D36" w:rsidP="002C5FF9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 бюджетных ассигнований </w:t>
            </w:r>
          </w:p>
          <w:p w:rsidR="00371D36" w:rsidRDefault="00371D36" w:rsidP="002C5FF9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  <w:r w:rsidR="00F04A19">
              <w:rPr>
                <w:sz w:val="28"/>
                <w:szCs w:val="28"/>
              </w:rPr>
              <w:t xml:space="preserve"> 1</w:t>
            </w:r>
          </w:p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371D36" w:rsidRPr="005918B6" w:rsidRDefault="00371D36" w:rsidP="002C5FF9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</w:t>
            </w:r>
            <w:r w:rsidRPr="005918B6">
              <w:rPr>
                <w:sz w:val="28"/>
                <w:szCs w:val="28"/>
              </w:rPr>
              <w:t>ого обеспечения</w:t>
            </w:r>
            <w:r w:rsidR="00F04A19">
              <w:rPr>
                <w:sz w:val="28"/>
                <w:szCs w:val="28"/>
              </w:rPr>
              <w:t xml:space="preserve">  П</w:t>
            </w:r>
            <w:r>
              <w:rPr>
                <w:sz w:val="28"/>
                <w:szCs w:val="28"/>
              </w:rPr>
              <w:t>одп</w:t>
            </w:r>
            <w:r w:rsidRPr="005918B6">
              <w:rPr>
                <w:sz w:val="28"/>
                <w:szCs w:val="28"/>
              </w:rPr>
              <w:t>рограммы</w:t>
            </w:r>
            <w:r w:rsidR="00F04A19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, за счет средств</w:t>
            </w:r>
            <w:r w:rsidRPr="005918B6">
              <w:rPr>
                <w:sz w:val="28"/>
                <w:szCs w:val="28"/>
              </w:rPr>
              <w:t xml:space="preserve"> бюджета</w:t>
            </w:r>
            <w:r w:rsidR="00F04A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Шпаковского муниципаль</w:t>
            </w:r>
            <w:r w:rsidR="00191511">
              <w:rPr>
                <w:sz w:val="28"/>
                <w:szCs w:val="28"/>
              </w:rPr>
              <w:t>ного округа</w:t>
            </w:r>
            <w:proofErr w:type="gramStart"/>
            <w:r w:rsidR="001915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 w:rsidRPr="005918B6">
              <w:rPr>
                <w:sz w:val="28"/>
                <w:szCs w:val="28"/>
              </w:rPr>
              <w:t xml:space="preserve"> составит </w:t>
            </w:r>
            <w:r w:rsidR="00AC4DE7">
              <w:rPr>
                <w:sz w:val="28"/>
                <w:szCs w:val="28"/>
              </w:rPr>
              <w:t xml:space="preserve"> 14707,7</w:t>
            </w:r>
            <w:r>
              <w:rPr>
                <w:sz w:val="28"/>
                <w:szCs w:val="28"/>
              </w:rPr>
              <w:t>9</w:t>
            </w:r>
            <w:r w:rsidRPr="005918B6">
              <w:rPr>
                <w:sz w:val="28"/>
                <w:szCs w:val="28"/>
              </w:rPr>
              <w:t xml:space="preserve">  тыс</w:t>
            </w:r>
            <w:r>
              <w:rPr>
                <w:sz w:val="28"/>
                <w:szCs w:val="28"/>
              </w:rPr>
              <w:t>. рублей, в том числе по годам:</w:t>
            </w:r>
          </w:p>
          <w:p w:rsidR="00371D36" w:rsidRPr="005918B6" w:rsidRDefault="00371D36" w:rsidP="002C5FF9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C7733">
              <w:rPr>
                <w:sz w:val="28"/>
                <w:szCs w:val="28"/>
              </w:rPr>
              <w:t xml:space="preserve"> год - </w:t>
            </w:r>
            <w:r w:rsidR="00AC4DE7">
              <w:rPr>
                <w:sz w:val="28"/>
                <w:szCs w:val="28"/>
              </w:rPr>
              <w:t>5437</w:t>
            </w:r>
            <w:r>
              <w:rPr>
                <w:sz w:val="28"/>
                <w:szCs w:val="28"/>
              </w:rPr>
              <w:t>,63</w:t>
            </w:r>
            <w:r w:rsidRPr="005918B6">
              <w:rPr>
                <w:sz w:val="28"/>
                <w:szCs w:val="28"/>
              </w:rPr>
              <w:t xml:space="preserve"> тыс. рублей;</w:t>
            </w:r>
          </w:p>
          <w:p w:rsidR="00371D36" w:rsidRPr="005918B6" w:rsidRDefault="00371D36" w:rsidP="002C5FF9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AC4DE7">
              <w:rPr>
                <w:sz w:val="28"/>
                <w:szCs w:val="28"/>
              </w:rPr>
              <w:t>4635,08</w:t>
            </w:r>
            <w:r>
              <w:rPr>
                <w:sz w:val="28"/>
                <w:szCs w:val="28"/>
              </w:rPr>
              <w:t xml:space="preserve"> </w:t>
            </w:r>
            <w:r w:rsidRPr="005918B6">
              <w:rPr>
                <w:sz w:val="28"/>
                <w:szCs w:val="28"/>
              </w:rPr>
              <w:t>тыс. рублей;</w:t>
            </w:r>
          </w:p>
          <w:p w:rsidR="00371D36" w:rsidRPr="005918B6" w:rsidRDefault="00371D36" w:rsidP="002C5FF9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AC4DE7">
              <w:rPr>
                <w:sz w:val="28"/>
                <w:szCs w:val="28"/>
              </w:rPr>
              <w:t>4635,08 тыс. рублей</w:t>
            </w:r>
          </w:p>
          <w:p w:rsidR="00371D36" w:rsidRPr="00E46D6B" w:rsidRDefault="00371D36" w:rsidP="002C5FF9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371D36" w:rsidRPr="00E46D6B" w:rsidTr="002C5FF9">
        <w:tc>
          <w:tcPr>
            <w:tcW w:w="3652" w:type="dxa"/>
          </w:tcPr>
          <w:p w:rsidR="00371D36" w:rsidRDefault="00371D36" w:rsidP="002C5FF9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 результаты </w:t>
            </w:r>
          </w:p>
          <w:p w:rsidR="00627DB6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371D36" w:rsidRPr="00E46D6B" w:rsidRDefault="00371D36" w:rsidP="002C5F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627DB6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5918" w:type="dxa"/>
          </w:tcPr>
          <w:p w:rsidR="00371D36" w:rsidRPr="00531D80" w:rsidRDefault="00371D36" w:rsidP="002C5FF9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физкультурно-оздоровительных и спортивно-массовых мероприятий до 90 к 2023 году;</w:t>
            </w: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доли населения Шпаковского муниципальн</w:t>
            </w:r>
            <w:r w:rsidR="00191511">
              <w:rPr>
                <w:rFonts w:ascii="Times New Roman" w:hAnsi="Times New Roman"/>
                <w:sz w:val="28"/>
                <w:szCs w:val="28"/>
              </w:rPr>
              <w:t xml:space="preserve">ого 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имеющей знаки отличия физкультурно-спортивного комплекса «Готов к труду и обороне»;</w:t>
            </w:r>
          </w:p>
          <w:p w:rsidR="00371D36" w:rsidRDefault="00371D36" w:rsidP="002C5FF9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спортсменов, имеющих массовые спортивные разряды и звания до 300 к 2023 году;</w:t>
            </w:r>
          </w:p>
          <w:p w:rsidR="00371D36" w:rsidRPr="00872724" w:rsidRDefault="00371D36" w:rsidP="002C5FF9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спорти</w:t>
            </w:r>
            <w:r w:rsidR="00144B44">
              <w:rPr>
                <w:rFonts w:ascii="Times New Roman" w:hAnsi="Times New Roman"/>
                <w:sz w:val="28"/>
                <w:szCs w:val="28"/>
              </w:rPr>
              <w:t>вного имиджа Шпаковского</w:t>
            </w:r>
            <w:r w:rsidR="00191511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="00144B44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</w:tr>
    </w:tbl>
    <w:p w:rsidR="00371D36" w:rsidRDefault="00371D36" w:rsidP="00371D36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371D36" w:rsidRDefault="00371D36" w:rsidP="000E2637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</w:t>
      </w:r>
      <w:r w:rsidR="00144B44">
        <w:rPr>
          <w:rFonts w:ascii="Times New Roman" w:hAnsi="Times New Roman"/>
          <w:sz w:val="28"/>
          <w:szCs w:val="28"/>
        </w:rPr>
        <w:t>ения программно-целевым методом</w:t>
      </w:r>
    </w:p>
    <w:p w:rsidR="00144B44" w:rsidRDefault="00144B44" w:rsidP="00371D36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371D36" w:rsidRPr="00872724" w:rsidRDefault="00191511" w:rsidP="00144B4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Подпрограмма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="00371D36">
        <w:rPr>
          <w:rFonts w:ascii="Times New Roman" w:hAnsi="Times New Roman"/>
          <w:sz w:val="28"/>
          <w:szCs w:val="28"/>
        </w:rPr>
        <w:t xml:space="preserve"> направлена на реализацию в Шпаковском муни</w:t>
      </w:r>
      <w:r>
        <w:rPr>
          <w:rFonts w:ascii="Times New Roman" w:hAnsi="Times New Roman"/>
          <w:sz w:val="28"/>
          <w:szCs w:val="28"/>
        </w:rPr>
        <w:t xml:space="preserve">ципальном округе </w:t>
      </w:r>
      <w:r w:rsidR="00371D36">
        <w:rPr>
          <w:rFonts w:ascii="Times New Roman" w:hAnsi="Times New Roman"/>
          <w:sz w:val="28"/>
          <w:szCs w:val="28"/>
        </w:rPr>
        <w:t xml:space="preserve"> государственной</w:t>
      </w:r>
      <w:r w:rsidR="00025A86">
        <w:rPr>
          <w:rFonts w:ascii="Times New Roman" w:hAnsi="Times New Roman"/>
          <w:sz w:val="28"/>
          <w:szCs w:val="28"/>
        </w:rPr>
        <w:t xml:space="preserve"> политики по </w:t>
      </w:r>
      <w:r w:rsidR="00371D36">
        <w:rPr>
          <w:rFonts w:ascii="Times New Roman" w:hAnsi="Times New Roman"/>
          <w:sz w:val="28"/>
          <w:szCs w:val="28"/>
        </w:rPr>
        <w:t xml:space="preserve">развитию физической культуры и спорта, обеспечению доступности занятий физической культурой и спортом всех слоев населения. </w:t>
      </w:r>
    </w:p>
    <w:p w:rsidR="00371D36" w:rsidRDefault="00371D36" w:rsidP="00144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сновным мероприятием Подпрограммы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является организация и проведение физкультурно-оздоровительных и спортивно-массовых мероприятий.</w:t>
      </w:r>
      <w:r w:rsidRPr="007F1694">
        <w:rPr>
          <w:rFonts w:ascii="Times New Roman" w:hAnsi="Times New Roman"/>
          <w:sz w:val="28"/>
          <w:szCs w:val="28"/>
        </w:rPr>
        <w:t xml:space="preserve"> </w:t>
      </w:r>
    </w:p>
    <w:p w:rsidR="00371D36" w:rsidRPr="007F1694" w:rsidRDefault="00371D36" w:rsidP="00144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Сегодня проблема сохранения и укрепления здоровья граждан становится одной из ключевых проблем. </w:t>
      </w:r>
    </w:p>
    <w:p w:rsidR="00371D36" w:rsidRPr="007F1694" w:rsidRDefault="00371D36" w:rsidP="00144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Особое внимание следует уделить проблеме укрепления здоровья детей и учащейся молодежи. </w:t>
      </w:r>
    </w:p>
    <w:p w:rsidR="00371D36" w:rsidRPr="007F1694" w:rsidRDefault="00371D36" w:rsidP="001915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>Большие трудности испытывает сегодня физкультурно</w:t>
      </w:r>
      <w:r w:rsidR="000E2637">
        <w:rPr>
          <w:rFonts w:ascii="Times New Roman" w:hAnsi="Times New Roman"/>
          <w:sz w:val="28"/>
          <w:szCs w:val="28"/>
        </w:rPr>
        <w:t>-</w:t>
      </w:r>
      <w:r w:rsidRPr="007F1694">
        <w:rPr>
          <w:rFonts w:ascii="Times New Roman" w:hAnsi="Times New Roman"/>
          <w:sz w:val="28"/>
          <w:szCs w:val="28"/>
        </w:rPr>
        <w:t>оздоровительная и спор</w:t>
      </w:r>
      <w:r>
        <w:rPr>
          <w:rFonts w:ascii="Times New Roman" w:hAnsi="Times New Roman"/>
          <w:sz w:val="28"/>
          <w:szCs w:val="28"/>
        </w:rPr>
        <w:t xml:space="preserve">тивная работа среди трудящихся Шпаковского </w:t>
      </w:r>
      <w:r w:rsidR="00191511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F1694">
        <w:rPr>
          <w:rFonts w:ascii="Times New Roman" w:hAnsi="Times New Roman"/>
          <w:sz w:val="28"/>
          <w:szCs w:val="28"/>
        </w:rPr>
        <w:t>а. Под предлогом экономической нецелесообразности предприятия и организации отказываются от содержания спортивных и оздоровительных объектов методистов по физической культуре.</w:t>
      </w:r>
    </w:p>
    <w:p w:rsidR="00371D36" w:rsidRPr="007F1694" w:rsidRDefault="00371D36" w:rsidP="00371D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Таким образом</w:t>
      </w:r>
      <w:r w:rsidR="008A5C56">
        <w:rPr>
          <w:rFonts w:ascii="Times New Roman" w:hAnsi="Times New Roman"/>
          <w:sz w:val="28"/>
          <w:szCs w:val="28"/>
        </w:rPr>
        <w:t>,</w:t>
      </w:r>
      <w:r w:rsidRPr="007F1694">
        <w:rPr>
          <w:rFonts w:ascii="Times New Roman" w:hAnsi="Times New Roman"/>
          <w:sz w:val="28"/>
          <w:szCs w:val="28"/>
        </w:rPr>
        <w:t xml:space="preserve"> проблема укрепления здоровья граждан, повышения уровня физической подготовленности населения, повышения массовости в занятиях физической культурой и спортом требуют программной проработки. </w:t>
      </w:r>
    </w:p>
    <w:p w:rsidR="00371D36" w:rsidRDefault="00371D36" w:rsidP="00025A86">
      <w:pPr>
        <w:pStyle w:val="ConsPlusNonformat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371D36" w:rsidRDefault="00025A86" w:rsidP="00025A86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2. Цели и задачи, </w:t>
      </w:r>
      <w:r w:rsidR="00371D36">
        <w:rPr>
          <w:sz w:val="28"/>
          <w:szCs w:val="28"/>
        </w:rPr>
        <w:t>индикаторы достижения цели Подпрограммы</w:t>
      </w:r>
      <w:r w:rsidR="00627DB6">
        <w:rPr>
          <w:sz w:val="28"/>
          <w:szCs w:val="28"/>
        </w:rPr>
        <w:t xml:space="preserve"> 1</w:t>
      </w:r>
      <w:r w:rsidR="00371D36">
        <w:rPr>
          <w:sz w:val="28"/>
          <w:szCs w:val="28"/>
        </w:rPr>
        <w:t>, сроки и этапы ее реализации.</w:t>
      </w:r>
    </w:p>
    <w:p w:rsidR="00371D36" w:rsidRDefault="00371D36" w:rsidP="00025A86">
      <w:pPr>
        <w:pStyle w:val="1e"/>
        <w:widowControl w:val="0"/>
        <w:spacing w:before="0" w:after="0" w:line="240" w:lineRule="exact"/>
        <w:ind w:firstLine="709"/>
        <w:jc w:val="both"/>
        <w:rPr>
          <w:sz w:val="28"/>
          <w:szCs w:val="28"/>
        </w:rPr>
      </w:pPr>
    </w:p>
    <w:p w:rsidR="00371D36" w:rsidRDefault="00371D36" w:rsidP="00371D3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является</w:t>
      </w:r>
      <w:r w:rsidRPr="00D65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</w:t>
      </w:r>
      <w:r w:rsidRPr="00C87E1E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в Шпаковском </w:t>
      </w:r>
      <w:r w:rsidR="00191511">
        <w:rPr>
          <w:rFonts w:ascii="Times New Roman" w:hAnsi="Times New Roman"/>
          <w:sz w:val="28"/>
          <w:szCs w:val="28"/>
        </w:rPr>
        <w:t>муниципальном</w:t>
      </w:r>
      <w:r>
        <w:rPr>
          <w:rFonts w:ascii="Times New Roman" w:hAnsi="Times New Roman"/>
          <w:sz w:val="28"/>
          <w:szCs w:val="28"/>
        </w:rPr>
        <w:t xml:space="preserve"> округе.</w:t>
      </w:r>
    </w:p>
    <w:p w:rsidR="00371D36" w:rsidRDefault="00371D36" w:rsidP="00371D3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 достижения поставленной цели предполагает решение следующих задач:</w:t>
      </w:r>
    </w:p>
    <w:p w:rsidR="00371D36" w:rsidRPr="000E28A8" w:rsidRDefault="00371D36" w:rsidP="00371D3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экипировка сборных команд округа спортивной формой и спортивным инвентарем;</w:t>
      </w:r>
    </w:p>
    <w:p w:rsidR="00371D36" w:rsidRDefault="00371D36" w:rsidP="00191511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систематически занимающихся физической культурой и спортом</w:t>
      </w:r>
      <w:r w:rsidRPr="000E28A8">
        <w:rPr>
          <w:sz w:val="28"/>
          <w:szCs w:val="28"/>
        </w:rPr>
        <w:t xml:space="preserve"> </w:t>
      </w:r>
      <w:r>
        <w:rPr>
          <w:sz w:val="28"/>
          <w:szCs w:val="28"/>
        </w:rPr>
        <w:t>посредством внедрения физкультурно-спортивного комплекса «Готов к труду и обороне» в Шпаковском муниципальном округе;</w:t>
      </w:r>
    </w:p>
    <w:p w:rsidR="00371D36" w:rsidRDefault="00371D36" w:rsidP="00371D36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спортивного резерва и спортсменов высокого класса, в том числе среди инвалидов и лиц с ограниченными возможностями здоровья.</w:t>
      </w:r>
    </w:p>
    <w:p w:rsidR="00371D36" w:rsidRDefault="00371D36" w:rsidP="00371D36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Индикаторы</w:t>
      </w:r>
      <w:r w:rsidR="00191511">
        <w:rPr>
          <w:sz w:val="28"/>
          <w:szCs w:val="28"/>
        </w:rPr>
        <w:t xml:space="preserve"> достижения задач </w:t>
      </w:r>
      <w:r>
        <w:rPr>
          <w:sz w:val="28"/>
          <w:szCs w:val="28"/>
        </w:rPr>
        <w:t>Подп</w:t>
      </w:r>
      <w:r w:rsidR="00191511">
        <w:rPr>
          <w:sz w:val="28"/>
          <w:szCs w:val="28"/>
        </w:rPr>
        <w:t>рограммы</w:t>
      </w:r>
      <w:r w:rsidR="00627DB6">
        <w:rPr>
          <w:sz w:val="28"/>
          <w:szCs w:val="28"/>
        </w:rPr>
        <w:t xml:space="preserve"> 1</w:t>
      </w:r>
      <w:r w:rsidR="00191511">
        <w:rPr>
          <w:sz w:val="28"/>
          <w:szCs w:val="28"/>
        </w:rPr>
        <w:t xml:space="preserve"> представлены в таблице </w:t>
      </w:r>
      <w:r>
        <w:rPr>
          <w:sz w:val="28"/>
          <w:szCs w:val="28"/>
        </w:rPr>
        <w:t>1.</w:t>
      </w:r>
    </w:p>
    <w:p w:rsidR="00371D36" w:rsidRDefault="00371D36" w:rsidP="00025A86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71D36" w:rsidRDefault="00371D36" w:rsidP="00025A86">
      <w:pPr>
        <w:pStyle w:val="ConsPlusCell"/>
        <w:spacing w:line="2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Таблица 1</w:t>
      </w:r>
    </w:p>
    <w:p w:rsidR="00371D36" w:rsidRDefault="00371D36" w:rsidP="00025A86">
      <w:pPr>
        <w:pStyle w:val="ConsPlusCell"/>
        <w:spacing w:line="2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достижения цели Подпрограммы</w:t>
      </w:r>
      <w:r w:rsidR="00627DB6">
        <w:rPr>
          <w:sz w:val="28"/>
          <w:szCs w:val="28"/>
        </w:rPr>
        <w:t xml:space="preserve"> 1</w:t>
      </w:r>
    </w:p>
    <w:p w:rsidR="00371D36" w:rsidRDefault="00371D36" w:rsidP="00025A86">
      <w:pPr>
        <w:pStyle w:val="ConsPlusCell"/>
        <w:spacing w:line="24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263"/>
        <w:gridCol w:w="1471"/>
        <w:gridCol w:w="1091"/>
        <w:gridCol w:w="1091"/>
        <w:gridCol w:w="1059"/>
      </w:tblGrid>
      <w:tr w:rsidR="00371D36" w:rsidRPr="001848DC" w:rsidTr="00765872">
        <w:tc>
          <w:tcPr>
            <w:tcW w:w="595" w:type="dxa"/>
            <w:vMerge w:val="restart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 xml:space="preserve">№ </w:t>
            </w:r>
            <w:proofErr w:type="gramStart"/>
            <w:r w:rsidRPr="001848DC">
              <w:rPr>
                <w:sz w:val="28"/>
                <w:szCs w:val="28"/>
              </w:rPr>
              <w:t>п</w:t>
            </w:r>
            <w:proofErr w:type="gramEnd"/>
            <w:r w:rsidRPr="001848DC">
              <w:rPr>
                <w:sz w:val="28"/>
                <w:szCs w:val="28"/>
              </w:rPr>
              <w:t>/п</w:t>
            </w:r>
          </w:p>
        </w:tc>
        <w:tc>
          <w:tcPr>
            <w:tcW w:w="4263" w:type="dxa"/>
            <w:vMerge w:val="restart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Единица</w:t>
            </w:r>
          </w:p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измерения</w:t>
            </w:r>
          </w:p>
        </w:tc>
        <w:tc>
          <w:tcPr>
            <w:tcW w:w="3241" w:type="dxa"/>
            <w:gridSpan w:val="3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Динамика целевых показателей</w:t>
            </w:r>
          </w:p>
        </w:tc>
      </w:tr>
      <w:tr w:rsidR="00371D36" w:rsidRPr="001848DC" w:rsidTr="00765872">
        <w:tc>
          <w:tcPr>
            <w:tcW w:w="595" w:type="dxa"/>
            <w:vMerge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263" w:type="dxa"/>
            <w:vMerge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848D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год</w:t>
            </w:r>
          </w:p>
        </w:tc>
        <w:tc>
          <w:tcPr>
            <w:tcW w:w="1059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год</w:t>
            </w:r>
          </w:p>
        </w:tc>
      </w:tr>
      <w:tr w:rsidR="00371D36" w:rsidRPr="001848DC" w:rsidTr="00765872">
        <w:tc>
          <w:tcPr>
            <w:tcW w:w="595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1</w:t>
            </w:r>
          </w:p>
        </w:tc>
        <w:tc>
          <w:tcPr>
            <w:tcW w:w="4263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2</w:t>
            </w:r>
          </w:p>
        </w:tc>
        <w:tc>
          <w:tcPr>
            <w:tcW w:w="147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3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4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5</w:t>
            </w:r>
          </w:p>
        </w:tc>
        <w:tc>
          <w:tcPr>
            <w:tcW w:w="1059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6</w:t>
            </w:r>
          </w:p>
        </w:tc>
      </w:tr>
      <w:tr w:rsidR="00371D36" w:rsidRPr="001848DC" w:rsidTr="00765872">
        <w:tc>
          <w:tcPr>
            <w:tcW w:w="595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1</w:t>
            </w:r>
            <w:r w:rsidR="004B5AE1">
              <w:rPr>
                <w:sz w:val="28"/>
                <w:szCs w:val="28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жителей Шпаковского муниципального округа, имеющие знаки отличия физкультурно-спортивного комплекса «Готов к труду и обороне» </w:t>
            </w:r>
          </w:p>
        </w:tc>
        <w:tc>
          <w:tcPr>
            <w:tcW w:w="147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059" w:type="dxa"/>
            <w:shd w:val="clear" w:color="auto" w:fill="auto"/>
          </w:tcPr>
          <w:p w:rsidR="00371D36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  <w:p w:rsidR="00371D36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  <w:p w:rsidR="00371D36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  <w:p w:rsidR="00371D36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  <w:p w:rsidR="00371D36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  <w:p w:rsidR="00371D36" w:rsidRPr="001848DC" w:rsidRDefault="00371D36" w:rsidP="00E4102A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</w:p>
        </w:tc>
      </w:tr>
      <w:tr w:rsidR="00371D36" w:rsidRPr="001848DC" w:rsidTr="00765872">
        <w:tc>
          <w:tcPr>
            <w:tcW w:w="595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5AE1">
              <w:rPr>
                <w:sz w:val="28"/>
                <w:szCs w:val="28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Количество спортсменов, имеющих массовые спортивные разряды и звания</w:t>
            </w:r>
          </w:p>
        </w:tc>
        <w:tc>
          <w:tcPr>
            <w:tcW w:w="147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чел.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1059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1848DC">
              <w:rPr>
                <w:sz w:val="28"/>
                <w:szCs w:val="28"/>
              </w:rPr>
              <w:t>0</w:t>
            </w:r>
          </w:p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371D36" w:rsidRPr="001848DC" w:rsidTr="00765872">
        <w:tc>
          <w:tcPr>
            <w:tcW w:w="595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B5AE1">
              <w:rPr>
                <w:sz w:val="28"/>
                <w:szCs w:val="28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47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91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59" w:type="dxa"/>
            <w:shd w:val="clear" w:color="auto" w:fill="auto"/>
          </w:tcPr>
          <w:p w:rsidR="00371D36" w:rsidRPr="001848DC" w:rsidRDefault="00371D36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E4102A" w:rsidRPr="001848DC" w:rsidTr="00765872">
        <w:tc>
          <w:tcPr>
            <w:tcW w:w="595" w:type="dxa"/>
            <w:shd w:val="clear" w:color="auto" w:fill="auto"/>
          </w:tcPr>
          <w:p w:rsidR="00E4102A" w:rsidRDefault="00E4102A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63" w:type="dxa"/>
            <w:shd w:val="clear" w:color="auto" w:fill="auto"/>
          </w:tcPr>
          <w:p w:rsidR="00E4102A" w:rsidRPr="001848DC" w:rsidRDefault="00E4102A" w:rsidP="00025A86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публикаций спортивной тематики в средствах массовой информации</w:t>
            </w:r>
          </w:p>
        </w:tc>
        <w:tc>
          <w:tcPr>
            <w:tcW w:w="1471" w:type="dxa"/>
            <w:shd w:val="clear" w:color="auto" w:fill="auto"/>
          </w:tcPr>
          <w:p w:rsidR="00E4102A" w:rsidRPr="001848DC" w:rsidRDefault="00E4102A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E4102A" w:rsidRDefault="00E4102A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091" w:type="dxa"/>
            <w:shd w:val="clear" w:color="auto" w:fill="auto"/>
          </w:tcPr>
          <w:p w:rsidR="00E4102A" w:rsidRDefault="00E4102A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059" w:type="dxa"/>
            <w:shd w:val="clear" w:color="auto" w:fill="auto"/>
          </w:tcPr>
          <w:p w:rsidR="00E4102A" w:rsidRDefault="00E4102A" w:rsidP="00025A86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</w:tbl>
    <w:p w:rsidR="00371D36" w:rsidRDefault="00371D36" w:rsidP="00025A86">
      <w:pPr>
        <w:pStyle w:val="1e"/>
        <w:widowControl w:val="0"/>
        <w:spacing w:before="0" w:after="0" w:line="240" w:lineRule="exact"/>
        <w:jc w:val="both"/>
        <w:rPr>
          <w:sz w:val="28"/>
          <w:szCs w:val="28"/>
        </w:rPr>
      </w:pPr>
    </w:p>
    <w:p w:rsidR="00371D36" w:rsidRDefault="00371D36" w:rsidP="00371D36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627DB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реализуется в один этап – 2021-2023 годы.</w:t>
      </w:r>
    </w:p>
    <w:p w:rsidR="00371D36" w:rsidRDefault="00371D36" w:rsidP="00371D36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371D36" w:rsidRDefault="00371D36" w:rsidP="00371D36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  <w:r w:rsidR="00627DB6">
        <w:rPr>
          <w:sz w:val="28"/>
          <w:szCs w:val="28"/>
        </w:rPr>
        <w:t>.1. Весовые коэффициенты задач П</w:t>
      </w:r>
      <w:r>
        <w:rPr>
          <w:sz w:val="28"/>
          <w:szCs w:val="28"/>
        </w:rPr>
        <w:t>одпрограммы</w:t>
      </w:r>
      <w:r w:rsidR="00627DB6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371D36" w:rsidRDefault="00371D36" w:rsidP="00371D36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371D36" w:rsidRDefault="00371D36" w:rsidP="000E2637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 присвоенных задачам Подпрограммы</w:t>
      </w:r>
      <w:r w:rsidR="00627DB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8B0BB9">
        <w:rPr>
          <w:sz w:val="28"/>
          <w:szCs w:val="28"/>
        </w:rPr>
        <w:t>приводятся в приложении № 3</w:t>
      </w:r>
      <w:r>
        <w:rPr>
          <w:sz w:val="28"/>
          <w:szCs w:val="28"/>
        </w:rPr>
        <w:t>.</w:t>
      </w:r>
    </w:p>
    <w:p w:rsidR="00371D36" w:rsidRPr="00436917" w:rsidRDefault="00371D36" w:rsidP="000E2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627DB6">
        <w:rPr>
          <w:rFonts w:ascii="Times New Roman" w:hAnsi="Times New Roman"/>
          <w:sz w:val="28"/>
          <w:szCs w:val="28"/>
        </w:rPr>
        <w:t>аздел 3. Ресурсное обеспечение П</w:t>
      </w:r>
      <w:r>
        <w:rPr>
          <w:rFonts w:ascii="Times New Roman" w:hAnsi="Times New Roman"/>
          <w:sz w:val="28"/>
          <w:szCs w:val="28"/>
        </w:rPr>
        <w:t>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</w:p>
    <w:p w:rsidR="00371D36" w:rsidRPr="00436917" w:rsidRDefault="00371D3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1D36" w:rsidRPr="00436917" w:rsidRDefault="00191511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</w:t>
      </w:r>
      <w:r w:rsidR="00371D36">
        <w:rPr>
          <w:rFonts w:ascii="Times New Roman" w:hAnsi="Times New Roman"/>
          <w:sz w:val="28"/>
          <w:szCs w:val="28"/>
        </w:rPr>
        <w:t>Подп</w:t>
      </w:r>
      <w:r w:rsidR="00371D36"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="00371D36" w:rsidRPr="00436917">
        <w:rPr>
          <w:rFonts w:ascii="Times New Roman" w:hAnsi="Times New Roman"/>
          <w:sz w:val="28"/>
          <w:szCs w:val="28"/>
        </w:rPr>
        <w:t xml:space="preserve"> осуществляется за счет средств бю</w:t>
      </w:r>
      <w:r w:rsidR="00371D36">
        <w:rPr>
          <w:rFonts w:ascii="Times New Roman" w:hAnsi="Times New Roman"/>
          <w:sz w:val="28"/>
          <w:szCs w:val="28"/>
        </w:rPr>
        <w:t xml:space="preserve">джета Шпаковского </w:t>
      </w:r>
      <w:r w:rsidR="00627DB6">
        <w:rPr>
          <w:rFonts w:ascii="Times New Roman" w:hAnsi="Times New Roman"/>
          <w:sz w:val="28"/>
          <w:szCs w:val="28"/>
        </w:rPr>
        <w:t xml:space="preserve">муниципального </w:t>
      </w:r>
      <w:r w:rsidR="00371D36">
        <w:rPr>
          <w:rFonts w:ascii="Times New Roman" w:hAnsi="Times New Roman"/>
          <w:sz w:val="28"/>
          <w:szCs w:val="28"/>
        </w:rPr>
        <w:t>округ</w:t>
      </w:r>
      <w:r w:rsidR="00371D36" w:rsidRPr="00436917">
        <w:rPr>
          <w:rFonts w:ascii="Times New Roman" w:hAnsi="Times New Roman"/>
          <w:sz w:val="28"/>
          <w:szCs w:val="28"/>
        </w:rPr>
        <w:t>а. Общий объем финансирования мероп</w:t>
      </w:r>
      <w:r w:rsidR="00371D36">
        <w:rPr>
          <w:rFonts w:ascii="Times New Roman" w:hAnsi="Times New Roman"/>
          <w:sz w:val="28"/>
          <w:szCs w:val="28"/>
        </w:rPr>
        <w:t>риятий Подпрограммы</w:t>
      </w:r>
      <w:r w:rsidR="00627DB6">
        <w:rPr>
          <w:rFonts w:ascii="Times New Roman" w:hAnsi="Times New Roman"/>
          <w:sz w:val="28"/>
          <w:szCs w:val="28"/>
        </w:rPr>
        <w:t xml:space="preserve"> 1 составит 14707,7</w:t>
      </w:r>
      <w:r w:rsidR="00371D36">
        <w:rPr>
          <w:rFonts w:ascii="Times New Roman" w:hAnsi="Times New Roman"/>
          <w:sz w:val="28"/>
          <w:szCs w:val="28"/>
        </w:rPr>
        <w:t>9</w:t>
      </w:r>
      <w:r w:rsidR="00371D36" w:rsidRPr="00436917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371D36" w:rsidRPr="00436917" w:rsidRDefault="00627DB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год- 5437</w:t>
      </w:r>
      <w:r w:rsidR="00371D36">
        <w:rPr>
          <w:rFonts w:ascii="Times New Roman" w:hAnsi="Times New Roman"/>
          <w:sz w:val="28"/>
          <w:szCs w:val="28"/>
        </w:rPr>
        <w:t xml:space="preserve">,63 </w:t>
      </w:r>
      <w:r w:rsidR="00371D36" w:rsidRPr="00436917">
        <w:rPr>
          <w:rFonts w:ascii="Times New Roman" w:hAnsi="Times New Roman"/>
          <w:sz w:val="28"/>
          <w:szCs w:val="28"/>
        </w:rPr>
        <w:t>тыс. рублей;</w:t>
      </w:r>
    </w:p>
    <w:p w:rsidR="00371D36" w:rsidRPr="00436917" w:rsidRDefault="00627DB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год- 4635,08</w:t>
      </w:r>
      <w:r w:rsidR="00371D36">
        <w:rPr>
          <w:rFonts w:ascii="Times New Roman" w:hAnsi="Times New Roman"/>
          <w:sz w:val="28"/>
          <w:szCs w:val="28"/>
        </w:rPr>
        <w:t xml:space="preserve"> </w:t>
      </w:r>
      <w:r w:rsidR="00371D36" w:rsidRPr="00436917">
        <w:rPr>
          <w:rFonts w:ascii="Times New Roman" w:hAnsi="Times New Roman"/>
          <w:sz w:val="28"/>
          <w:szCs w:val="28"/>
        </w:rPr>
        <w:t>тыс. рублей.</w:t>
      </w:r>
    </w:p>
    <w:p w:rsidR="00371D36" w:rsidRPr="00436917" w:rsidRDefault="00627DB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год- 4635,08</w:t>
      </w:r>
      <w:r w:rsidR="00371D36" w:rsidRPr="00436917">
        <w:rPr>
          <w:rFonts w:ascii="Times New Roman" w:hAnsi="Times New Roman"/>
          <w:sz w:val="28"/>
          <w:szCs w:val="28"/>
        </w:rPr>
        <w:t xml:space="preserve"> тыс. рублей.</w:t>
      </w:r>
    </w:p>
    <w:p w:rsidR="00371D36" w:rsidRPr="00436917" w:rsidRDefault="00371D3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реализации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Pr="00436917">
        <w:rPr>
          <w:rFonts w:ascii="Times New Roman" w:hAnsi="Times New Roman"/>
          <w:sz w:val="28"/>
          <w:szCs w:val="28"/>
        </w:rPr>
        <w:t xml:space="preserve"> объемы финансовых средств, направляемых на ее выполнение, могут корректиров</w:t>
      </w:r>
      <w:r>
        <w:rPr>
          <w:rFonts w:ascii="Times New Roman" w:hAnsi="Times New Roman"/>
          <w:sz w:val="28"/>
          <w:szCs w:val="28"/>
        </w:rPr>
        <w:t>аться заказчиком-координатором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Pr="00436917">
        <w:rPr>
          <w:rFonts w:ascii="Times New Roman" w:hAnsi="Times New Roman"/>
          <w:sz w:val="28"/>
          <w:szCs w:val="28"/>
        </w:rPr>
        <w:t xml:space="preserve">. </w:t>
      </w:r>
    </w:p>
    <w:p w:rsidR="00371D36" w:rsidRDefault="00371D3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мероприятия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Pr="00436917">
        <w:rPr>
          <w:rFonts w:ascii="Times New Roman" w:hAnsi="Times New Roman"/>
          <w:sz w:val="28"/>
          <w:szCs w:val="28"/>
        </w:rPr>
        <w:t xml:space="preserve"> и объемы ее финансирования могут уточняться ежегодно при формировании проекта муниципального бюджета на соответствующий финансовый год.</w:t>
      </w:r>
    </w:p>
    <w:p w:rsidR="00371D36" w:rsidRDefault="00371D3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1D36" w:rsidRPr="00436917" w:rsidRDefault="00371D36" w:rsidP="000E2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</w:t>
      </w:r>
      <w:r w:rsidR="00A952CC">
        <w:rPr>
          <w:rFonts w:ascii="Times New Roman" w:hAnsi="Times New Roman"/>
          <w:sz w:val="28"/>
          <w:szCs w:val="28"/>
        </w:rPr>
        <w:t>изации Подпрограммы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 w:rsidR="00A952CC">
        <w:rPr>
          <w:rFonts w:ascii="Times New Roman" w:hAnsi="Times New Roman"/>
          <w:sz w:val="28"/>
          <w:szCs w:val="28"/>
        </w:rPr>
        <w:t xml:space="preserve"> приведено в п</w:t>
      </w:r>
      <w:r>
        <w:rPr>
          <w:rFonts w:ascii="Times New Roman" w:hAnsi="Times New Roman"/>
          <w:sz w:val="28"/>
          <w:szCs w:val="28"/>
        </w:rPr>
        <w:t xml:space="preserve">риложении </w:t>
      </w:r>
      <w:r w:rsidR="00A952CC">
        <w:rPr>
          <w:rFonts w:ascii="Times New Roman" w:hAnsi="Times New Roman"/>
          <w:sz w:val="28"/>
          <w:szCs w:val="28"/>
        </w:rPr>
        <w:t xml:space="preserve">№ </w:t>
      </w:r>
      <w:r w:rsidR="008B0B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:rsidR="00371D36" w:rsidRDefault="00371D36" w:rsidP="000E2637">
      <w:pPr>
        <w:spacing w:after="0" w:line="240" w:lineRule="auto"/>
        <w:rPr>
          <w:sz w:val="28"/>
          <w:szCs w:val="28"/>
        </w:rPr>
      </w:pPr>
    </w:p>
    <w:p w:rsidR="00371D36" w:rsidRDefault="00371D36" w:rsidP="000E26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Характеристика основных мероприятий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</w:p>
    <w:p w:rsidR="00371D36" w:rsidRDefault="00371D36" w:rsidP="000E26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D36" w:rsidRDefault="00371D36" w:rsidP="000E26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направлена на развитие  физической культуры и спорта в Шпаковском </w:t>
      </w:r>
      <w:r w:rsidR="002717E5">
        <w:rPr>
          <w:rFonts w:ascii="Times New Roman" w:hAnsi="Times New Roman"/>
          <w:sz w:val="28"/>
          <w:szCs w:val="28"/>
        </w:rPr>
        <w:t xml:space="preserve">муниципальном </w:t>
      </w:r>
      <w:r>
        <w:rPr>
          <w:rFonts w:ascii="Times New Roman" w:hAnsi="Times New Roman"/>
          <w:sz w:val="28"/>
          <w:szCs w:val="28"/>
        </w:rPr>
        <w:t>округе.</w:t>
      </w:r>
    </w:p>
    <w:p w:rsidR="00371D36" w:rsidRDefault="00371D36" w:rsidP="000E26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Подпрограммы</w:t>
      </w:r>
      <w:r w:rsidR="00627DB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A952CC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8B0B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371D36" w:rsidRDefault="00371D36" w:rsidP="00371D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155" w:rsidRDefault="00051155" w:rsidP="00371D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1155" w:rsidRDefault="00051155" w:rsidP="00371D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12A1" w:rsidRDefault="00051155" w:rsidP="0005115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bookmarkStart w:id="0" w:name="_GoBack"/>
      <w:bookmarkEnd w:id="0"/>
    </w:p>
    <w:p w:rsidR="00F612A1" w:rsidRPr="00051155" w:rsidRDefault="00F612A1" w:rsidP="00F612A1">
      <w:pPr>
        <w:spacing w:after="0" w:line="240" w:lineRule="auto"/>
        <w:jc w:val="center"/>
        <w:rPr>
          <w:rFonts w:ascii="Times New Roman" w:hAnsi="Times New Roman"/>
          <w:color w:val="FFFFFF" w:themeColor="background1"/>
          <w:sz w:val="28"/>
        </w:rPr>
      </w:pPr>
      <w:r w:rsidRPr="00051155">
        <w:rPr>
          <w:rFonts w:ascii="Times New Roman" w:hAnsi="Times New Roman"/>
          <w:color w:val="FFFFFF" w:themeColor="background1"/>
          <w:sz w:val="28"/>
        </w:rPr>
        <w:t>_________________</w:t>
      </w:r>
    </w:p>
    <w:sectPr w:rsidR="00F612A1" w:rsidRPr="00051155" w:rsidSect="000E2637">
      <w:headerReference w:type="default" r:id="rId8"/>
      <w:pgSz w:w="11906" w:h="16838"/>
      <w:pgMar w:top="1134" w:right="567" w:bottom="1134" w:left="1985" w:header="426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677" w:rsidRDefault="00B37677">
      <w:pPr>
        <w:spacing w:after="0" w:line="240" w:lineRule="auto"/>
      </w:pPr>
      <w:r>
        <w:separator/>
      </w:r>
    </w:p>
  </w:endnote>
  <w:endnote w:type="continuationSeparator" w:id="0">
    <w:p w:rsidR="00B37677" w:rsidRDefault="00B3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677" w:rsidRDefault="00B37677">
      <w:pPr>
        <w:spacing w:after="0" w:line="240" w:lineRule="auto"/>
      </w:pPr>
      <w:r>
        <w:separator/>
      </w:r>
    </w:p>
  </w:footnote>
  <w:footnote w:type="continuationSeparator" w:id="0">
    <w:p w:rsidR="00B37677" w:rsidRDefault="00B37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2" w:rsidRDefault="002E252F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051155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8729D2" w:rsidRPr="00095A5B" w:rsidRDefault="008729D2" w:rsidP="00095A5B">
    <w:pPr>
      <w:pStyle w:val="ab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2"/>
    <w:rsid w:val="00025A86"/>
    <w:rsid w:val="0003696A"/>
    <w:rsid w:val="00051155"/>
    <w:rsid w:val="00067E47"/>
    <w:rsid w:val="00095A5B"/>
    <w:rsid w:val="000A5379"/>
    <w:rsid w:val="000A7F54"/>
    <w:rsid w:val="000C2C0C"/>
    <w:rsid w:val="000C463D"/>
    <w:rsid w:val="000D4E3F"/>
    <w:rsid w:val="000E048E"/>
    <w:rsid w:val="000E2637"/>
    <w:rsid w:val="000F3BE0"/>
    <w:rsid w:val="00114FBF"/>
    <w:rsid w:val="001319AE"/>
    <w:rsid w:val="001440C7"/>
    <w:rsid w:val="00144B44"/>
    <w:rsid w:val="001662FF"/>
    <w:rsid w:val="00191511"/>
    <w:rsid w:val="00251F7F"/>
    <w:rsid w:val="00260CB4"/>
    <w:rsid w:val="00263B79"/>
    <w:rsid w:val="002717E5"/>
    <w:rsid w:val="00276A0A"/>
    <w:rsid w:val="002C5FF9"/>
    <w:rsid w:val="002E252F"/>
    <w:rsid w:val="003072E7"/>
    <w:rsid w:val="00332ACF"/>
    <w:rsid w:val="00371D36"/>
    <w:rsid w:val="00376052"/>
    <w:rsid w:val="003A245A"/>
    <w:rsid w:val="003C7D58"/>
    <w:rsid w:val="003D05D2"/>
    <w:rsid w:val="003E53E7"/>
    <w:rsid w:val="003F110C"/>
    <w:rsid w:val="003F3149"/>
    <w:rsid w:val="004539EE"/>
    <w:rsid w:val="00484D26"/>
    <w:rsid w:val="004B5AE1"/>
    <w:rsid w:val="005316F4"/>
    <w:rsid w:val="0055460A"/>
    <w:rsid w:val="005B7F27"/>
    <w:rsid w:val="005F2C7A"/>
    <w:rsid w:val="00627DB6"/>
    <w:rsid w:val="00631FCF"/>
    <w:rsid w:val="00646281"/>
    <w:rsid w:val="0067273F"/>
    <w:rsid w:val="006C0C10"/>
    <w:rsid w:val="006C4B50"/>
    <w:rsid w:val="006C7733"/>
    <w:rsid w:val="006E32FE"/>
    <w:rsid w:val="00710842"/>
    <w:rsid w:val="007120E9"/>
    <w:rsid w:val="007975DB"/>
    <w:rsid w:val="007C63B7"/>
    <w:rsid w:val="0080089B"/>
    <w:rsid w:val="008667BC"/>
    <w:rsid w:val="008729D2"/>
    <w:rsid w:val="00873F6D"/>
    <w:rsid w:val="008A20EA"/>
    <w:rsid w:val="008A5C56"/>
    <w:rsid w:val="008B0BB9"/>
    <w:rsid w:val="008D7F3A"/>
    <w:rsid w:val="008E31F5"/>
    <w:rsid w:val="00900FEF"/>
    <w:rsid w:val="009B153D"/>
    <w:rsid w:val="009E261D"/>
    <w:rsid w:val="009E2CDA"/>
    <w:rsid w:val="00A02476"/>
    <w:rsid w:val="00A11B35"/>
    <w:rsid w:val="00A7452E"/>
    <w:rsid w:val="00A952CC"/>
    <w:rsid w:val="00AC4DE7"/>
    <w:rsid w:val="00B34ED0"/>
    <w:rsid w:val="00B37677"/>
    <w:rsid w:val="00B678E9"/>
    <w:rsid w:val="00BF5A12"/>
    <w:rsid w:val="00C221FC"/>
    <w:rsid w:val="00C34065"/>
    <w:rsid w:val="00C45E31"/>
    <w:rsid w:val="00CA7B08"/>
    <w:rsid w:val="00CC32D2"/>
    <w:rsid w:val="00CC7CA6"/>
    <w:rsid w:val="00D32FA2"/>
    <w:rsid w:val="00D91768"/>
    <w:rsid w:val="00DB5DB7"/>
    <w:rsid w:val="00DF01E2"/>
    <w:rsid w:val="00E4102A"/>
    <w:rsid w:val="00EA40E2"/>
    <w:rsid w:val="00EB4E98"/>
    <w:rsid w:val="00F04A19"/>
    <w:rsid w:val="00F0770D"/>
    <w:rsid w:val="00F612A1"/>
    <w:rsid w:val="00F81427"/>
    <w:rsid w:val="00F9470D"/>
    <w:rsid w:val="00F94B7D"/>
    <w:rsid w:val="00F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rsid w:val="003D0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PlusCell">
    <w:name w:val="ConsPlusCell"/>
    <w:rsid w:val="003D0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e">
    <w:name w:val="Обычный (веб)1"/>
    <w:basedOn w:val="a"/>
    <w:rsid w:val="003D05D2"/>
    <w:pPr>
      <w:spacing w:before="150" w:after="150" w:line="240" w:lineRule="auto"/>
    </w:pPr>
    <w:rPr>
      <w:rFonts w:ascii="Times New Roman" w:hAnsi="Times New Roman"/>
      <w:color w:val="auto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rsid w:val="003D0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PlusCell">
    <w:name w:val="ConsPlusCell"/>
    <w:rsid w:val="003D0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e">
    <w:name w:val="Обычный (веб)1"/>
    <w:basedOn w:val="a"/>
    <w:rsid w:val="003D05D2"/>
    <w:pPr>
      <w:spacing w:before="150" w:after="150" w:line="240" w:lineRule="auto"/>
    </w:pPr>
    <w:rPr>
      <w:rFonts w:ascii="Times New Roman" w:hAnsi="Times New Roman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9BD9-A3C5-470A-B090-C292E110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Князь Александра Николаевна</cp:lastModifiedBy>
  <cp:revision>32</cp:revision>
  <cp:lastPrinted>2022-03-30T13:03:00Z</cp:lastPrinted>
  <dcterms:created xsi:type="dcterms:W3CDTF">2020-12-14T07:10:00Z</dcterms:created>
  <dcterms:modified xsi:type="dcterms:W3CDTF">2022-03-30T13:03:00Z</dcterms:modified>
</cp:coreProperties>
</file>